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EC0" w:rsidRPr="0043461F" w:rsidRDefault="00397EC0" w:rsidP="0043461F">
      <w:pPr>
        <w:pStyle w:val="textocentralizadomaiusculas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3461F">
        <w:rPr>
          <w:rFonts w:ascii="Arial" w:hAnsi="Arial" w:cs="Arial"/>
          <w:b/>
          <w:sz w:val="20"/>
          <w:szCs w:val="20"/>
        </w:rPr>
        <w:t>Resum</w:t>
      </w:r>
      <w:r w:rsidR="0043461F" w:rsidRPr="0043461F">
        <w:rPr>
          <w:rFonts w:ascii="Arial" w:hAnsi="Arial" w:cs="Arial"/>
          <w:b/>
          <w:sz w:val="20"/>
          <w:szCs w:val="20"/>
        </w:rPr>
        <w:t>o do Julgamento da Habilitação</w:t>
      </w:r>
    </w:p>
    <w:p w:rsidR="0043461F" w:rsidRDefault="0043461F" w:rsidP="0043461F">
      <w:pPr>
        <w:pStyle w:val="textojustificad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3461F">
        <w:rPr>
          <w:rFonts w:ascii="Arial" w:hAnsi="Arial" w:cs="Arial"/>
          <w:sz w:val="20"/>
          <w:szCs w:val="20"/>
        </w:rPr>
        <w:t xml:space="preserve">Torna-se público que o Instituto de Previdência Social dos Servidores Públicos do Município de Joinville – IPREVILLE </w:t>
      </w:r>
      <w:r w:rsidR="00397EC0" w:rsidRPr="0043461F">
        <w:rPr>
          <w:rFonts w:ascii="Arial" w:hAnsi="Arial" w:cs="Arial"/>
          <w:sz w:val="20"/>
          <w:szCs w:val="20"/>
        </w:rPr>
        <w:t xml:space="preserve">leva ao conhecimento dos interessados o julgamento da habilitação, referente ao processo licitatório de </w:t>
      </w:r>
      <w:r w:rsidR="00397EC0" w:rsidRPr="0043461F">
        <w:rPr>
          <w:rStyle w:val="Forte"/>
          <w:rFonts w:ascii="Arial" w:hAnsi="Arial" w:cs="Arial"/>
          <w:sz w:val="20"/>
          <w:szCs w:val="20"/>
        </w:rPr>
        <w:t xml:space="preserve">Concorrência nº </w:t>
      </w:r>
      <w:r w:rsidRPr="0043461F">
        <w:rPr>
          <w:rStyle w:val="Forte"/>
          <w:rFonts w:ascii="Arial" w:hAnsi="Arial" w:cs="Arial"/>
          <w:sz w:val="20"/>
          <w:szCs w:val="20"/>
        </w:rPr>
        <w:t>014/2018</w:t>
      </w:r>
      <w:r w:rsidR="00397EC0" w:rsidRPr="0043461F">
        <w:rPr>
          <w:rFonts w:ascii="Arial" w:hAnsi="Arial" w:cs="Arial"/>
          <w:sz w:val="20"/>
          <w:szCs w:val="20"/>
        </w:rPr>
        <w:t xml:space="preserve"> destinado </w:t>
      </w:r>
      <w:r w:rsidRPr="0043461F">
        <w:rPr>
          <w:rFonts w:ascii="Arial" w:hAnsi="Arial" w:cs="Arial"/>
          <w:sz w:val="20"/>
          <w:szCs w:val="20"/>
        </w:rPr>
        <w:t xml:space="preserve">à contratação de pessoa jurídica especializada para realizar as </w:t>
      </w:r>
      <w:r w:rsidRPr="0043461F">
        <w:rPr>
          <w:rFonts w:ascii="Arial" w:hAnsi="Arial" w:cs="Arial"/>
          <w:caps/>
          <w:sz w:val="20"/>
          <w:szCs w:val="20"/>
        </w:rPr>
        <w:t>OBRAS DE REFORMA DAS INSTALAÇÕES FÍSICAS DA ESTAÇão rodoviária harold nielson</w:t>
      </w:r>
      <w:r w:rsidR="00397EC0" w:rsidRPr="0043461F">
        <w:rPr>
          <w:rFonts w:ascii="Arial" w:hAnsi="Arial" w:cs="Arial"/>
          <w:sz w:val="20"/>
          <w:szCs w:val="20"/>
        </w:rPr>
        <w:t xml:space="preserve">. Após análise dos documentos de habilitação, a Comissão decide </w:t>
      </w:r>
      <w:r w:rsidR="00397EC0" w:rsidRPr="0043461F">
        <w:rPr>
          <w:rStyle w:val="Forte"/>
          <w:rFonts w:ascii="Arial" w:hAnsi="Arial" w:cs="Arial"/>
          <w:sz w:val="20"/>
          <w:szCs w:val="20"/>
          <w:u w:val="single"/>
        </w:rPr>
        <w:t>HABILITAR</w:t>
      </w:r>
      <w:r w:rsidR="00397EC0" w:rsidRPr="0043461F">
        <w:rPr>
          <w:rFonts w:ascii="Arial" w:hAnsi="Arial" w:cs="Arial"/>
          <w:sz w:val="20"/>
          <w:szCs w:val="20"/>
        </w:rPr>
        <w:t xml:space="preserve">: </w:t>
      </w:r>
      <w:r w:rsidRPr="0043461F">
        <w:rPr>
          <w:rStyle w:val="TtulodoLivro"/>
          <w:rFonts w:ascii="Arial" w:hAnsi="Arial" w:cs="Arial"/>
          <w:i w:val="0"/>
          <w:iCs w:val="0"/>
          <w:sz w:val="20"/>
          <w:szCs w:val="20"/>
        </w:rPr>
        <w:t xml:space="preserve">as seguintes empresas: </w:t>
      </w:r>
      <w:proofErr w:type="spellStart"/>
      <w:r w:rsidRPr="0043461F">
        <w:rPr>
          <w:rStyle w:val="TtulodoLivro"/>
          <w:rFonts w:ascii="Arial" w:hAnsi="Arial" w:cs="Arial"/>
          <w:i w:val="0"/>
          <w:iCs w:val="0"/>
          <w:sz w:val="20"/>
          <w:szCs w:val="20"/>
        </w:rPr>
        <w:t>Infraed</w:t>
      </w:r>
      <w:proofErr w:type="spellEnd"/>
      <w:r w:rsidRPr="0043461F">
        <w:rPr>
          <w:rStyle w:val="TtulodoLivro"/>
          <w:rFonts w:ascii="Arial" w:hAnsi="Arial" w:cs="Arial"/>
          <w:i w:val="0"/>
          <w:iCs w:val="0"/>
          <w:sz w:val="20"/>
          <w:szCs w:val="20"/>
        </w:rPr>
        <w:t xml:space="preserve"> Engenharia </w:t>
      </w:r>
      <w:proofErr w:type="spellStart"/>
      <w:r w:rsidRPr="0043461F">
        <w:rPr>
          <w:rStyle w:val="TtulodoLivro"/>
          <w:rFonts w:ascii="Arial" w:hAnsi="Arial" w:cs="Arial"/>
          <w:i w:val="0"/>
          <w:iCs w:val="0"/>
          <w:sz w:val="20"/>
          <w:szCs w:val="20"/>
        </w:rPr>
        <w:t>Eireli</w:t>
      </w:r>
      <w:proofErr w:type="spellEnd"/>
      <w:r w:rsidRPr="0043461F">
        <w:rPr>
          <w:rStyle w:val="TtulodoLivro"/>
          <w:rFonts w:ascii="Arial" w:hAnsi="Arial" w:cs="Arial"/>
          <w:i w:val="0"/>
          <w:iCs w:val="0"/>
          <w:sz w:val="20"/>
          <w:szCs w:val="20"/>
        </w:rPr>
        <w:t xml:space="preserve">, CDA Engenharia </w:t>
      </w:r>
      <w:proofErr w:type="spellStart"/>
      <w:r w:rsidRPr="0043461F">
        <w:rPr>
          <w:rStyle w:val="TtulodoLivro"/>
          <w:rFonts w:ascii="Arial" w:hAnsi="Arial" w:cs="Arial"/>
          <w:i w:val="0"/>
          <w:iCs w:val="0"/>
          <w:sz w:val="20"/>
          <w:szCs w:val="20"/>
        </w:rPr>
        <w:t>Eireli</w:t>
      </w:r>
      <w:proofErr w:type="spellEnd"/>
      <w:proofErr w:type="gramStart"/>
      <w:r w:rsidRPr="0043461F">
        <w:rPr>
          <w:rStyle w:val="TtulodoLivro"/>
          <w:rFonts w:ascii="Arial" w:hAnsi="Arial" w:cs="Arial"/>
          <w:i w:val="0"/>
          <w:iCs w:val="0"/>
          <w:sz w:val="20"/>
          <w:szCs w:val="20"/>
        </w:rPr>
        <w:t>.,</w:t>
      </w:r>
      <w:proofErr w:type="gramEnd"/>
      <w:r w:rsidRPr="0043461F">
        <w:rPr>
          <w:rStyle w:val="TtulodoLivro"/>
          <w:rFonts w:ascii="Arial" w:hAnsi="Arial" w:cs="Arial"/>
          <w:i w:val="0"/>
          <w:iCs w:val="0"/>
          <w:sz w:val="20"/>
          <w:szCs w:val="20"/>
        </w:rPr>
        <w:t xml:space="preserve"> Construtora Stein Ltda., </w:t>
      </w:r>
      <w:proofErr w:type="spellStart"/>
      <w:r w:rsidRPr="0043461F">
        <w:rPr>
          <w:rStyle w:val="TtulodoLivro"/>
          <w:rFonts w:ascii="Arial" w:hAnsi="Arial" w:cs="Arial"/>
          <w:i w:val="0"/>
          <w:iCs w:val="0"/>
          <w:sz w:val="20"/>
          <w:szCs w:val="20"/>
        </w:rPr>
        <w:t>Salver</w:t>
      </w:r>
      <w:proofErr w:type="spellEnd"/>
      <w:r w:rsidRPr="0043461F">
        <w:rPr>
          <w:rStyle w:val="TtulodoLivro"/>
          <w:rFonts w:ascii="Arial" w:hAnsi="Arial" w:cs="Arial"/>
          <w:i w:val="0"/>
          <w:iCs w:val="0"/>
          <w:sz w:val="20"/>
          <w:szCs w:val="20"/>
        </w:rPr>
        <w:t xml:space="preserve"> Construtora e Incorporadora Ltda., e </w:t>
      </w:r>
      <w:proofErr w:type="spellStart"/>
      <w:r w:rsidRPr="0043461F">
        <w:rPr>
          <w:rStyle w:val="TtulodoLivro"/>
          <w:rFonts w:ascii="Arial" w:hAnsi="Arial" w:cs="Arial"/>
          <w:i w:val="0"/>
          <w:iCs w:val="0"/>
          <w:sz w:val="20"/>
          <w:szCs w:val="20"/>
        </w:rPr>
        <w:t>Sinercon</w:t>
      </w:r>
      <w:proofErr w:type="spellEnd"/>
      <w:r w:rsidRPr="0043461F">
        <w:rPr>
          <w:rStyle w:val="TtulodoLivro"/>
          <w:rFonts w:ascii="Arial" w:hAnsi="Arial" w:cs="Arial"/>
          <w:i w:val="0"/>
          <w:iCs w:val="0"/>
          <w:sz w:val="20"/>
          <w:szCs w:val="20"/>
        </w:rPr>
        <w:t xml:space="preserve"> Construtora e Incorporadora, Serviços e Materiais Ltda. Fica aberto prazo de 05 (cinco) dias úteis para interposição de recursos. </w:t>
      </w:r>
      <w:r w:rsidRPr="0043461F">
        <w:rPr>
          <w:rFonts w:ascii="Arial" w:hAnsi="Arial" w:cs="Arial"/>
          <w:sz w:val="20"/>
          <w:szCs w:val="20"/>
        </w:rPr>
        <w:t xml:space="preserve">A ata da reunião para julgamento da habilitação encontra-se à disposição dos interessados no site </w:t>
      </w:r>
      <w:hyperlink r:id="rId4" w:history="1">
        <w:r w:rsidRPr="00663806">
          <w:rPr>
            <w:rStyle w:val="Hyperlink"/>
            <w:rFonts w:ascii="Arial" w:hAnsi="Arial" w:cs="Arial"/>
            <w:sz w:val="20"/>
            <w:szCs w:val="20"/>
          </w:rPr>
          <w:t>www.ipreville.sc.gov.br</w:t>
        </w:r>
      </w:hyperlink>
      <w:r w:rsidRPr="0043461F">
        <w:rPr>
          <w:rFonts w:ascii="Arial" w:hAnsi="Arial" w:cs="Arial"/>
          <w:sz w:val="20"/>
          <w:szCs w:val="20"/>
        </w:rPr>
        <w:t xml:space="preserve"> no link “Licitações”.</w:t>
      </w:r>
    </w:p>
    <w:sectPr w:rsidR="0043461F" w:rsidSect="00AF0D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97EC0"/>
    <w:rsid w:val="00397EC0"/>
    <w:rsid w:val="0043461F"/>
    <w:rsid w:val="008C1E7B"/>
    <w:rsid w:val="009B72F4"/>
    <w:rsid w:val="009C702B"/>
    <w:rsid w:val="00AF0D2A"/>
    <w:rsid w:val="00F03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D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397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397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97EC0"/>
    <w:rPr>
      <w:b/>
      <w:bCs/>
    </w:rPr>
  </w:style>
  <w:style w:type="character" w:styleId="Hyperlink">
    <w:name w:val="Hyperlink"/>
    <w:basedOn w:val="Fontepargpadro"/>
    <w:rsid w:val="0043461F"/>
    <w:rPr>
      <w:color w:val="0000FF"/>
      <w:u w:val="single"/>
    </w:rPr>
  </w:style>
  <w:style w:type="character" w:styleId="TtulodoLivro">
    <w:name w:val="Book Title"/>
    <w:basedOn w:val="Fontepargpadro"/>
    <w:uiPriority w:val="33"/>
    <w:qFormat/>
    <w:rsid w:val="0043461F"/>
    <w:rPr>
      <w:rFonts w:ascii="Cambria" w:hAnsi="Cambria" w:hint="default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preville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JosianeGroff</dc:creator>
  <cp:lastModifiedBy>JosianeGroff</cp:lastModifiedBy>
  <cp:revision>3</cp:revision>
  <dcterms:created xsi:type="dcterms:W3CDTF">2018-09-05T12:59:00Z</dcterms:created>
  <dcterms:modified xsi:type="dcterms:W3CDTF">2018-09-05T13:58:00Z</dcterms:modified>
</cp:coreProperties>
</file>