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88" w:rsidRDefault="00E43688" w:rsidP="00E43688">
      <w:pPr>
        <w:jc w:val="center"/>
        <w:rPr>
          <w:rFonts w:ascii="Arial" w:hAnsi="Arial" w:cs="Arial"/>
        </w:rPr>
      </w:pPr>
    </w:p>
    <w:p w:rsidR="00E43688" w:rsidRDefault="00E43688" w:rsidP="00E436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AVISO DE INTIMAÇÃO</w:t>
      </w:r>
    </w:p>
    <w:p w:rsidR="004D7E92" w:rsidRDefault="004D7E92" w:rsidP="00E43688">
      <w:pPr>
        <w:jc w:val="center"/>
        <w:rPr>
          <w:rFonts w:ascii="Arial" w:hAnsi="Arial" w:cs="Arial"/>
        </w:rPr>
      </w:pPr>
    </w:p>
    <w:p w:rsidR="00E43688" w:rsidRDefault="00E43688" w:rsidP="00E436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Especial de Licitação intima aos interessados no processo licitatório de Concorrência n° 014/2018, destinado à contratação de pessoa jurídica especializada para realizar obras de reforma das instalações físicas da Estação Rodoviária Harold </w:t>
      </w:r>
      <w:proofErr w:type="spellStart"/>
      <w:r>
        <w:rPr>
          <w:rFonts w:ascii="Arial" w:hAnsi="Arial" w:cs="Arial"/>
        </w:rPr>
        <w:t>Nielson</w:t>
      </w:r>
      <w:proofErr w:type="spellEnd"/>
      <w:r>
        <w:rPr>
          <w:rFonts w:ascii="Arial" w:hAnsi="Arial" w:cs="Arial"/>
        </w:rPr>
        <w:t>, para, querendo, no prazo legal, exercerem o direito a impugnação (</w:t>
      </w:r>
      <w:proofErr w:type="spellStart"/>
      <w:r>
        <w:rPr>
          <w:rFonts w:ascii="Arial" w:hAnsi="Arial" w:cs="Arial"/>
        </w:rPr>
        <w:t>contrarrazões</w:t>
      </w:r>
      <w:proofErr w:type="spellEnd"/>
      <w:r>
        <w:rPr>
          <w:rFonts w:ascii="Arial" w:hAnsi="Arial" w:cs="Arial"/>
        </w:rPr>
        <w:t xml:space="preserve">), previsto no § 3º do art. 109 da Lei nº 8.666/963, face o recurso impetrado tempestivamente pela empresa 3D Construções e Comércio Ltda. </w:t>
      </w:r>
      <w:proofErr w:type="spellStart"/>
      <w:r>
        <w:rPr>
          <w:rFonts w:ascii="Arial" w:hAnsi="Arial" w:cs="Arial"/>
        </w:rPr>
        <w:t>Epp</w:t>
      </w:r>
      <w:proofErr w:type="spellEnd"/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contra o resultado do julgamento de habilitação.</w:t>
      </w:r>
    </w:p>
    <w:p w:rsidR="00E43688" w:rsidRDefault="00E43688" w:rsidP="00E43688">
      <w:pPr>
        <w:jc w:val="both"/>
      </w:pPr>
    </w:p>
    <w:p w:rsidR="00E43688" w:rsidRDefault="00E43688" w:rsidP="00E43688">
      <w:pPr>
        <w:pStyle w:val="font8"/>
      </w:pPr>
    </w:p>
    <w:p w:rsidR="00AF0D2A" w:rsidRDefault="00AF0D2A"/>
    <w:sectPr w:rsidR="00AF0D2A" w:rsidSect="00AF0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3688"/>
    <w:rsid w:val="004D7E92"/>
    <w:rsid w:val="00AF0D2A"/>
    <w:rsid w:val="00C9492E"/>
    <w:rsid w:val="00E43688"/>
    <w:rsid w:val="00E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88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E436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JosianeGroff</dc:creator>
  <cp:keywords/>
  <dc:description/>
  <cp:lastModifiedBy>JosianeGroff</cp:lastModifiedBy>
  <cp:revision>3</cp:revision>
  <dcterms:created xsi:type="dcterms:W3CDTF">2018-09-13T13:11:00Z</dcterms:created>
  <dcterms:modified xsi:type="dcterms:W3CDTF">2018-09-18T11:22:00Z</dcterms:modified>
</cp:coreProperties>
</file>